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1328672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4D1486" w:rsidRDefault="004D1486">
          <w:pPr>
            <w:pStyle w:val="TOCHeading"/>
          </w:pPr>
          <w:r>
            <w:t>Contents</w:t>
          </w:r>
        </w:p>
        <w:p w:rsidR="00FD4009" w:rsidRDefault="004D148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3345601" w:history="1">
            <w:r w:rsidR="00FD4009" w:rsidRPr="002F7907">
              <w:rPr>
                <w:rStyle w:val="Hyperlink"/>
                <w:noProof/>
              </w:rPr>
              <w:t>Purpose:</w:t>
            </w:r>
            <w:r w:rsidR="00FD4009">
              <w:rPr>
                <w:noProof/>
                <w:webHidden/>
              </w:rPr>
              <w:tab/>
            </w:r>
            <w:r w:rsidR="00FD4009">
              <w:rPr>
                <w:noProof/>
                <w:webHidden/>
              </w:rPr>
              <w:fldChar w:fldCharType="begin"/>
            </w:r>
            <w:r w:rsidR="00FD4009">
              <w:rPr>
                <w:noProof/>
                <w:webHidden/>
              </w:rPr>
              <w:instrText xml:space="preserve"> PAGEREF _Toc463345601 \h </w:instrText>
            </w:r>
            <w:r w:rsidR="00FD4009">
              <w:rPr>
                <w:noProof/>
                <w:webHidden/>
              </w:rPr>
            </w:r>
            <w:r w:rsidR="00FD4009">
              <w:rPr>
                <w:noProof/>
                <w:webHidden/>
              </w:rPr>
              <w:fldChar w:fldCharType="separate"/>
            </w:r>
            <w:r w:rsidR="00FD4009">
              <w:rPr>
                <w:noProof/>
                <w:webHidden/>
              </w:rPr>
              <w:t>1</w:t>
            </w:r>
            <w:r w:rsidR="00FD4009">
              <w:rPr>
                <w:noProof/>
                <w:webHidden/>
              </w:rPr>
              <w:fldChar w:fldCharType="end"/>
            </w:r>
          </w:hyperlink>
        </w:p>
        <w:p w:rsidR="00FD4009" w:rsidRDefault="00FD400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3345602" w:history="1">
            <w:r w:rsidRPr="002F7907">
              <w:rPr>
                <w:rStyle w:val="Hyperlink"/>
                <w:noProof/>
              </w:rPr>
              <w:t>Setting up your system to use the XML Translator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_Toc463345602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4009" w:rsidRDefault="00FD4009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63345603" w:history="1">
            <w:r w:rsidRPr="002F7907">
              <w:rPr>
                <w:rStyle w:val="Hyperlink"/>
                <w:noProof/>
              </w:rPr>
              <w:t>System Setup: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_Toc463345603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4009" w:rsidRDefault="00FD4009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63345604" w:history="1">
            <w:r w:rsidRPr="002F7907">
              <w:rPr>
                <w:rStyle w:val="Hyperlink"/>
                <w:noProof/>
              </w:rPr>
              <w:t>Subsystem setup: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_Toc463345604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4009" w:rsidRDefault="00FD4009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63345605" w:history="1">
            <w:r w:rsidRPr="002F7907">
              <w:rPr>
                <w:rStyle w:val="Hyperlink"/>
                <w:noProof/>
              </w:rPr>
              <w:t>Setup for User Profile that runs the java translator: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_Toc463345605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486" w:rsidRDefault="004D1486">
          <w:r>
            <w:rPr>
              <w:b/>
              <w:bCs/>
              <w:noProof/>
            </w:rPr>
            <w:fldChar w:fldCharType="end"/>
          </w:r>
        </w:p>
      </w:sdtContent>
    </w:sdt>
    <w:p w:rsidR="004D1486" w:rsidRDefault="00E7719E" w:rsidP="004D1486">
      <w:pPr>
        <w:pStyle w:val="Heading1"/>
      </w:pPr>
      <w:bookmarkStart w:id="0" w:name="_Toc463345601"/>
      <w:r w:rsidRPr="00E7719E">
        <w:t>Purpose</w:t>
      </w:r>
      <w:r w:rsidR="004D1486">
        <w:t>:</w:t>
      </w:r>
      <w:bookmarkEnd w:id="0"/>
      <w:r w:rsidR="004D1486">
        <w:t xml:space="preserve"> </w:t>
      </w:r>
    </w:p>
    <w:p w:rsidR="00E7719E" w:rsidRDefault="00E7719E" w:rsidP="00E7719E">
      <w:r w:rsidRPr="00E7719E">
        <w:t>How to set</w:t>
      </w:r>
      <w:r>
        <w:t xml:space="preserve"> </w:t>
      </w:r>
      <w:r w:rsidRPr="00E7719E">
        <w:t>up your OS</w:t>
      </w:r>
      <w:r>
        <w:t>/</w:t>
      </w:r>
      <w:r w:rsidRPr="00E7719E">
        <w:t>400 to use the Java Translator Option (XML). This white</w:t>
      </w:r>
      <w:r>
        <w:t xml:space="preserve"> </w:t>
      </w:r>
      <w:r w:rsidRPr="00E7719E">
        <w:t>paper is an addendum to the Java Translator Option 5.2 white</w:t>
      </w:r>
      <w:r>
        <w:t xml:space="preserve"> </w:t>
      </w:r>
      <w:r w:rsidRPr="00E7719E">
        <w:t>paper.</w:t>
      </w:r>
    </w:p>
    <w:p w:rsidR="00E7719E" w:rsidRDefault="00E7719E" w:rsidP="004D1486">
      <w:pPr>
        <w:pStyle w:val="Heading1"/>
      </w:pPr>
      <w:bookmarkStart w:id="1" w:name="_Toc463345602"/>
      <w:r>
        <w:t>Setting up your system to use the XML Translator</w:t>
      </w:r>
      <w:bookmarkEnd w:id="1"/>
      <w:r>
        <w:t xml:space="preserve"> </w:t>
      </w:r>
    </w:p>
    <w:p w:rsidR="00E7719E" w:rsidRDefault="00E7719E" w:rsidP="00FD4009">
      <w:pPr>
        <w:pStyle w:val="Heading2"/>
      </w:pPr>
      <w:bookmarkStart w:id="2" w:name="_Toc463345603"/>
      <w:r>
        <w:t>System Setup</w:t>
      </w:r>
      <w:r w:rsidR="00FD4009">
        <w:t>:</w:t>
      </w:r>
      <w:bookmarkEnd w:id="2"/>
    </w:p>
    <w:p w:rsidR="00E7719E" w:rsidRDefault="004D1486" w:rsidP="00FD4009">
      <w:pPr>
        <w:pStyle w:val="ListParagraph"/>
        <w:numPr>
          <w:ilvl w:val="2"/>
          <w:numId w:val="4"/>
        </w:numPr>
        <w:ind w:left="360" w:hanging="360"/>
      </w:pPr>
      <w:r>
        <w:t xml:space="preserve">Run the </w:t>
      </w:r>
      <w:r w:rsidR="00E7719E">
        <w:t>WRKRDBDIRE</w:t>
      </w:r>
      <w:r>
        <w:t xml:space="preserve"> command</w:t>
      </w:r>
      <w:r w:rsidR="00E7719E">
        <w:t>. The host name of the box MUST be the *LOCAL entry on this screen. If it is not, then the current entry must be deleted and the new one added. Many times IBM will set up a system with the serial number as the host name</w:t>
      </w:r>
      <w:r>
        <w:t>,</w:t>
      </w:r>
      <w:r w:rsidR="00E7719E">
        <w:t xml:space="preserve"> and </w:t>
      </w:r>
      <w:r>
        <w:t xml:space="preserve">it </w:t>
      </w:r>
      <w:r w:rsidR="00E7719E">
        <w:t>will need to be changed.</w:t>
      </w:r>
    </w:p>
    <w:p w:rsidR="00E7719E" w:rsidRDefault="00E7719E" w:rsidP="00FD4009">
      <w:pPr>
        <w:pStyle w:val="ListParagraph"/>
        <w:numPr>
          <w:ilvl w:val="2"/>
          <w:numId w:val="4"/>
        </w:numPr>
        <w:ind w:left="360" w:hanging="360"/>
      </w:pPr>
      <w:r>
        <w:t>GO CFGTCP option 1 (Work with TCP/IP interfaces) on this screen, the IP address that is used must be present on this screen.</w:t>
      </w:r>
    </w:p>
    <w:p w:rsidR="00E7719E" w:rsidRDefault="00E7719E" w:rsidP="00FD4009">
      <w:pPr>
        <w:pStyle w:val="ListParagraph"/>
        <w:numPr>
          <w:ilvl w:val="2"/>
          <w:numId w:val="4"/>
        </w:numPr>
        <w:spacing w:line="240" w:lineRule="auto"/>
        <w:ind w:left="360" w:hanging="360"/>
      </w:pPr>
      <w:r>
        <w:t xml:space="preserve">GO CFGTCP option 10 (Work with TCP/IP host table entries) </w:t>
      </w:r>
      <w:r w:rsidR="004D1486">
        <w:br/>
      </w:r>
      <w:r>
        <w:t>This screen requires several entries:</w:t>
      </w:r>
      <w:r>
        <w:br/>
      </w:r>
      <w:r w:rsidRPr="00E7719E">
        <w:rPr>
          <w:rFonts w:ascii="Courier New" w:hAnsi="Courier New" w:cs="Courier New"/>
        </w:rPr>
        <w:tab/>
        <w:t xml:space="preserve">Internet </w:t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="00FD4009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>Host</w:t>
      </w:r>
      <w:r w:rsidRPr="00E7719E">
        <w:rPr>
          <w:rFonts w:ascii="Courier New" w:hAnsi="Courier New" w:cs="Courier New"/>
        </w:rPr>
        <w:br/>
      </w:r>
      <w:r w:rsidRPr="00E7719E">
        <w:rPr>
          <w:rFonts w:ascii="Courier New" w:hAnsi="Courier New" w:cs="Courier New"/>
        </w:rPr>
        <w:tab/>
        <w:t xml:space="preserve">Opt Address </w:t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="00FD4009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>Name</w:t>
      </w:r>
      <w:r>
        <w:rPr>
          <w:rFonts w:ascii="Courier New" w:hAnsi="Courier New" w:cs="Courier New"/>
        </w:rPr>
        <w:br/>
      </w:r>
      <w:r w:rsidRPr="00E7719E">
        <w:rPr>
          <w:rFonts w:ascii="Courier New" w:hAnsi="Courier New" w:cs="Courier New"/>
        </w:rPr>
        <w:br/>
      </w:r>
      <w:r w:rsidRPr="00E7719E">
        <w:rPr>
          <w:rFonts w:ascii="Courier New" w:hAnsi="Courier New" w:cs="Courier New"/>
        </w:rPr>
        <w:tab/>
        <w:t>:</w:t>
      </w:r>
      <w:proofErr w:type="gramStart"/>
      <w:r w:rsidRPr="00E7719E">
        <w:rPr>
          <w:rFonts w:ascii="Courier New" w:hAnsi="Courier New" w:cs="Courier New"/>
        </w:rPr>
        <w:t>:1</w:t>
      </w:r>
      <w:proofErr w:type="gramEnd"/>
      <w:r w:rsidRPr="00E7719E">
        <w:rPr>
          <w:rFonts w:ascii="Courier New" w:hAnsi="Courier New" w:cs="Courier New"/>
        </w:rPr>
        <w:t xml:space="preserve"> </w:t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>IPV6-LOOPBACK</w:t>
      </w:r>
      <w:r w:rsidRPr="00E7719E">
        <w:rPr>
          <w:rFonts w:ascii="Courier New" w:hAnsi="Courier New" w:cs="Courier New"/>
        </w:rPr>
        <w:br/>
      </w:r>
      <w:r w:rsidRPr="00E7719E">
        <w:rPr>
          <w:rFonts w:ascii="Courier New" w:hAnsi="Courier New" w:cs="Courier New"/>
        </w:rPr>
        <w:tab/>
      </w:r>
      <w:r w:rsidR="00FD4009">
        <w:rPr>
          <w:rFonts w:ascii="Courier New" w:hAnsi="Courier New" w:cs="Courier New"/>
        </w:rPr>
        <w:tab/>
      </w:r>
      <w:r w:rsidR="00FD4009">
        <w:rPr>
          <w:rFonts w:ascii="Courier New" w:hAnsi="Courier New" w:cs="Courier New"/>
        </w:rPr>
        <w:tab/>
      </w:r>
      <w:r w:rsidR="00FD4009">
        <w:rPr>
          <w:rFonts w:ascii="Courier New" w:hAnsi="Courier New" w:cs="Courier New"/>
        </w:rPr>
        <w:tab/>
      </w:r>
      <w:r w:rsidR="00FD4009">
        <w:rPr>
          <w:rFonts w:ascii="Courier New" w:hAnsi="Courier New" w:cs="Courier New"/>
        </w:rPr>
        <w:tab/>
      </w:r>
      <w:r w:rsidR="00FD4009">
        <w:rPr>
          <w:rFonts w:ascii="Courier New" w:hAnsi="Courier New" w:cs="Courier New"/>
        </w:rPr>
        <w:tab/>
      </w:r>
      <w:r w:rsidR="00FD4009">
        <w:rPr>
          <w:rFonts w:ascii="Courier New" w:hAnsi="Courier New" w:cs="Courier New"/>
        </w:rPr>
        <w:tab/>
      </w:r>
      <w:r w:rsidR="00FD4009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>IPV6-LOCALHOST</w:t>
      </w:r>
      <w:r w:rsidRPr="00E7719E">
        <w:rPr>
          <w:rFonts w:ascii="Courier New" w:hAnsi="Courier New" w:cs="Courier New"/>
        </w:rPr>
        <w:br/>
      </w:r>
      <w:r w:rsidRPr="00E7719E">
        <w:rPr>
          <w:rFonts w:ascii="Courier New" w:hAnsi="Courier New" w:cs="Courier New"/>
        </w:rPr>
        <w:tab/>
        <w:t xml:space="preserve">9.55.108.136 </w:t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>HOHO</w:t>
      </w:r>
      <w:r w:rsidRPr="00E7719E">
        <w:rPr>
          <w:rFonts w:ascii="Courier New" w:hAnsi="Courier New" w:cs="Courier New"/>
        </w:rPr>
        <w:br/>
      </w:r>
      <w:r w:rsidRPr="00E7719E">
        <w:rPr>
          <w:rFonts w:ascii="Courier New" w:hAnsi="Courier New" w:cs="Courier New"/>
        </w:rPr>
        <w:tab/>
        <w:t xml:space="preserve">9.55.109.70 </w:t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>ZOOT</w:t>
      </w:r>
      <w:r w:rsidRPr="00E7719E">
        <w:rPr>
          <w:rFonts w:ascii="Courier New" w:hAnsi="Courier New" w:cs="Courier New"/>
        </w:rPr>
        <w:br/>
      </w:r>
      <w:r w:rsidRPr="00E7719E">
        <w:rPr>
          <w:rFonts w:ascii="Courier New" w:hAnsi="Courier New" w:cs="Courier New"/>
        </w:rPr>
        <w:tab/>
        <w:t xml:space="preserve">127.0.0.1 </w:t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>LOOPBACK</w:t>
      </w:r>
      <w:r w:rsidRPr="00E7719E">
        <w:rPr>
          <w:rFonts w:ascii="Courier New" w:hAnsi="Courier New" w:cs="Courier New"/>
        </w:rPr>
        <w:br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</w:r>
      <w:r w:rsidRPr="00E7719E">
        <w:rPr>
          <w:rFonts w:ascii="Courier New" w:hAnsi="Courier New" w:cs="Courier New"/>
        </w:rPr>
        <w:tab/>
        <w:t>LOCALHOST</w:t>
      </w:r>
      <w:r w:rsidRPr="00E7719E">
        <w:rPr>
          <w:rFonts w:ascii="Courier New" w:hAnsi="Courier New" w:cs="Courier New"/>
        </w:rPr>
        <w:br/>
      </w:r>
      <w:r>
        <w:br/>
      </w:r>
      <w:r>
        <w:t xml:space="preserve">The highlighted entries must be present. Also the host name must be present and have the </w:t>
      </w:r>
      <w:r>
        <w:t>IP</w:t>
      </w:r>
      <w:r>
        <w:t xml:space="preserve"> address of the box listed. It the host name is not present, and then </w:t>
      </w:r>
      <w:r w:rsidR="004D1486">
        <w:t>add the entry.</w:t>
      </w:r>
      <w:r w:rsidR="004D1486">
        <w:br/>
      </w:r>
    </w:p>
    <w:p w:rsidR="00E7719E" w:rsidRDefault="00E7719E" w:rsidP="00FD4009">
      <w:pPr>
        <w:pStyle w:val="ListParagraph"/>
        <w:numPr>
          <w:ilvl w:val="2"/>
          <w:numId w:val="4"/>
        </w:numPr>
        <w:ind w:left="360" w:hanging="360"/>
      </w:pPr>
      <w:r>
        <w:t>GO CFGTCP option 12 (Change TCP/IP domain information) this screen must have the host name listed at the top and then the next parameter must have the remainder of the fully</w:t>
      </w:r>
      <w:r>
        <w:t xml:space="preserve"> </w:t>
      </w:r>
      <w:r>
        <w:t xml:space="preserve">qualified path name for the box. </w:t>
      </w:r>
      <w:r>
        <w:br/>
      </w:r>
      <w:r>
        <w:br/>
      </w:r>
      <w:r w:rsidRPr="00E7719E">
        <w:rPr>
          <w:rFonts w:ascii="Courier New" w:hAnsi="Courier New" w:cs="Courier New"/>
        </w:rPr>
        <w:t xml:space="preserve">Host name . . . . . . . . . . . 'HOHO' </w:t>
      </w:r>
      <w:r w:rsidRPr="00E7719E">
        <w:rPr>
          <w:rFonts w:ascii="Courier New" w:hAnsi="Courier New" w:cs="Courier New"/>
        </w:rPr>
        <w:br/>
      </w:r>
      <w:r w:rsidRPr="00E7719E">
        <w:rPr>
          <w:rFonts w:ascii="Courier New" w:hAnsi="Courier New" w:cs="Courier New"/>
        </w:rPr>
        <w:t xml:space="preserve">Domain name . . . . . . . . . . 'IRV.USTX.IBM.COM' </w:t>
      </w:r>
      <w:r w:rsidRPr="00E7719E">
        <w:rPr>
          <w:rFonts w:ascii="Courier New" w:hAnsi="Courier New" w:cs="Courier New"/>
        </w:rPr>
        <w:br/>
      </w:r>
      <w:r w:rsidRPr="00E7719E">
        <w:rPr>
          <w:rFonts w:ascii="Courier New" w:hAnsi="Courier New" w:cs="Courier New"/>
        </w:rPr>
        <w:t xml:space="preserve">Domain search list . . . . . . . 'dub.usoh.ibm.com irv.ustx.ibm.com' </w:t>
      </w:r>
      <w:r w:rsidRPr="00E7719E">
        <w:rPr>
          <w:rFonts w:ascii="Courier New" w:hAnsi="Courier New" w:cs="Courier New"/>
        </w:rPr>
        <w:br/>
      </w:r>
      <w:r w:rsidRPr="00E7719E">
        <w:rPr>
          <w:rFonts w:ascii="Courier New" w:hAnsi="Courier New" w:cs="Courier New"/>
        </w:rPr>
        <w:t xml:space="preserve">Host name search priority . . . *LOCAL *REMOTE, *LOCAL, *SAME </w:t>
      </w:r>
      <w:r w:rsidRPr="00E7719E">
        <w:rPr>
          <w:rFonts w:ascii="Courier New" w:hAnsi="Courier New" w:cs="Courier New"/>
        </w:rPr>
        <w:br/>
      </w:r>
      <w:r>
        <w:lastRenderedPageBreak/>
        <w:br/>
      </w:r>
      <w:r w:rsidR="00FD4009">
        <w:t>Fill out t</w:t>
      </w:r>
      <w:r>
        <w:t>he domain search list</w:t>
      </w:r>
      <w:r w:rsidR="00FD4009">
        <w:t xml:space="preserve"> also</w:t>
      </w:r>
      <w:r>
        <w:t xml:space="preserve">. </w:t>
      </w:r>
      <w:r>
        <w:br/>
      </w:r>
    </w:p>
    <w:p w:rsidR="00E7719E" w:rsidRDefault="00FD4009" w:rsidP="00FD4009">
      <w:bookmarkStart w:id="3" w:name="_Toc463345604"/>
      <w:r w:rsidRPr="00FD4009">
        <w:rPr>
          <w:rStyle w:val="Heading2Char"/>
        </w:rPr>
        <w:t>Subsystem setup</w:t>
      </w:r>
      <w:proofErr w:type="gramStart"/>
      <w:r w:rsidRPr="00FD4009">
        <w:rPr>
          <w:rStyle w:val="Heading2Char"/>
        </w:rPr>
        <w:t>:</w:t>
      </w:r>
      <w:bookmarkEnd w:id="3"/>
      <w:proofErr w:type="gramEnd"/>
      <w:r w:rsidRPr="00FD4009">
        <w:rPr>
          <w:rStyle w:val="Heading2Char"/>
        </w:rPr>
        <w:br/>
      </w:r>
      <w:r w:rsidR="004D1486">
        <w:t>Configure t</w:t>
      </w:r>
      <w:r w:rsidR="00E7719E">
        <w:t xml:space="preserve">he subsystem to have a job queue </w:t>
      </w:r>
      <w:r w:rsidR="004D1486">
        <w:t xml:space="preserve">which </w:t>
      </w:r>
      <w:r w:rsidR="00E7719E">
        <w:t>allow</w:t>
      </w:r>
      <w:r w:rsidR="004D1486">
        <w:t>s</w:t>
      </w:r>
      <w:r w:rsidR="00E7719E">
        <w:t xml:space="preserve"> at least 10 jobs to run </w:t>
      </w:r>
      <w:r w:rsidR="004D1486">
        <w:t>simultaneously</w:t>
      </w:r>
      <w:r w:rsidR="00E7719E">
        <w:t>. It cannot be a single threaded job queue o</w:t>
      </w:r>
      <w:r w:rsidR="004D1486">
        <w:t>r</w:t>
      </w:r>
      <w:r w:rsidR="00E7719E">
        <w:t xml:space="preserve"> the translator will not be able to start. </w:t>
      </w:r>
    </w:p>
    <w:p w:rsidR="00E7719E" w:rsidRDefault="00FD4009" w:rsidP="00FD4009">
      <w:pPr>
        <w:pStyle w:val="Heading2"/>
      </w:pPr>
      <w:bookmarkStart w:id="4" w:name="_Toc463345605"/>
      <w:r>
        <w:t xml:space="preserve">Setup for </w:t>
      </w:r>
      <w:r w:rsidR="00E7719E">
        <w:t>User Profile</w:t>
      </w:r>
      <w:r>
        <w:t xml:space="preserve"> that runs the java translator:</w:t>
      </w:r>
      <w:bookmarkEnd w:id="4"/>
    </w:p>
    <w:p w:rsidR="00E7719E" w:rsidRDefault="00E7719E" w:rsidP="00FD4009">
      <w:pPr>
        <w:pStyle w:val="ListParagraph"/>
        <w:numPr>
          <w:ilvl w:val="1"/>
          <w:numId w:val="3"/>
        </w:numPr>
        <w:ind w:left="360"/>
      </w:pPr>
      <w:r>
        <w:t>The user profile must have the /home/</w:t>
      </w:r>
      <w:proofErr w:type="spellStart"/>
      <w:r>
        <w:t>userprofile</w:t>
      </w:r>
      <w:proofErr w:type="spellEnd"/>
      <w:r>
        <w:t>/.profile</w:t>
      </w:r>
      <w:r w:rsidR="00255A6B">
        <w:t xml:space="preserve"> file defined as stated in the J</w:t>
      </w:r>
      <w:r>
        <w:t>ava translator documentation.</w:t>
      </w:r>
      <w:r w:rsidR="00255A6B">
        <w:t xml:space="preserve"> List </w:t>
      </w:r>
      <w:r>
        <w:t>/home/</w:t>
      </w:r>
      <w:proofErr w:type="spellStart"/>
      <w:r>
        <w:t>userprofile</w:t>
      </w:r>
      <w:proofErr w:type="spellEnd"/>
      <w:r>
        <w:t xml:space="preserve"> as the home directory on </w:t>
      </w:r>
      <w:r>
        <w:t>the user profile (WRKUSRPRF)</w:t>
      </w:r>
    </w:p>
    <w:p w:rsidR="00FB1781" w:rsidRPr="00E7719E" w:rsidRDefault="00E7719E" w:rsidP="00FD4009">
      <w:pPr>
        <w:pStyle w:val="ListParagraph"/>
        <w:numPr>
          <w:ilvl w:val="1"/>
          <w:numId w:val="3"/>
        </w:numPr>
        <w:ind w:left="360"/>
      </w:pPr>
      <w:r>
        <w:t xml:space="preserve">The user profile must have a defined CCSID. It cannot be 65535. In most cases it will be 37, but if </w:t>
      </w:r>
      <w:r w:rsidR="00255A6B">
        <w:t xml:space="preserve">you are </w:t>
      </w:r>
      <w:r>
        <w:t xml:space="preserve">running in a non-English speaking country, it must be set to that country code. </w:t>
      </w:r>
      <w:r w:rsidR="00FD4009">
        <w:br/>
      </w:r>
      <w:r>
        <w:t xml:space="preserve">The default for this parameter on the user profile is *SYSVAL. To determine the *SYSVAL, key in DSPSYSVAL QCCSID. If this </w:t>
      </w:r>
      <w:r w:rsidR="00FD4009">
        <w:t xml:space="preserve">value </w:t>
      </w:r>
      <w:r>
        <w:t>is set to 65535, then the value needs to be set on the user profile. If the system value is set to the country code, then either*SYSVAL or 37 can be entered on the user profile CHGUSRPRF USRPRF(</w:t>
      </w:r>
      <w:proofErr w:type="spellStart"/>
      <w:r>
        <w:t>userprofile</w:t>
      </w:r>
      <w:proofErr w:type="spellEnd"/>
      <w:r>
        <w:t>) CCSID(37</w:t>
      </w:r>
      <w:r w:rsidR="00FD4009">
        <w:t>)</w:t>
      </w:r>
      <w:bookmarkStart w:id="5" w:name="_GoBack"/>
      <w:bookmarkEnd w:id="5"/>
    </w:p>
    <w:sectPr w:rsidR="00FB1781" w:rsidRPr="00E7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7ACF"/>
    <w:multiLevelType w:val="hybridMultilevel"/>
    <w:tmpl w:val="5D4E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685E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C47"/>
    <w:multiLevelType w:val="hybridMultilevel"/>
    <w:tmpl w:val="E5D4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4DF0"/>
    <w:multiLevelType w:val="hybridMultilevel"/>
    <w:tmpl w:val="4B486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05DE1"/>
    <w:multiLevelType w:val="hybridMultilevel"/>
    <w:tmpl w:val="FA729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9E"/>
    <w:rsid w:val="00063C5C"/>
    <w:rsid w:val="000703CA"/>
    <w:rsid w:val="000F1FA0"/>
    <w:rsid w:val="00117D68"/>
    <w:rsid w:val="001253AA"/>
    <w:rsid w:val="0018369E"/>
    <w:rsid w:val="00183E37"/>
    <w:rsid w:val="00195B1F"/>
    <w:rsid w:val="001B5053"/>
    <w:rsid w:val="001F0340"/>
    <w:rsid w:val="0020181F"/>
    <w:rsid w:val="002145F5"/>
    <w:rsid w:val="002340C3"/>
    <w:rsid w:val="00240D47"/>
    <w:rsid w:val="00255A6B"/>
    <w:rsid w:val="00255C31"/>
    <w:rsid w:val="002722D6"/>
    <w:rsid w:val="00277092"/>
    <w:rsid w:val="00282BD9"/>
    <w:rsid w:val="002842E7"/>
    <w:rsid w:val="00296645"/>
    <w:rsid w:val="002A088A"/>
    <w:rsid w:val="002B422B"/>
    <w:rsid w:val="00313A6B"/>
    <w:rsid w:val="0033175B"/>
    <w:rsid w:val="00377E24"/>
    <w:rsid w:val="003C7873"/>
    <w:rsid w:val="003E11B5"/>
    <w:rsid w:val="00400DC2"/>
    <w:rsid w:val="00415CAC"/>
    <w:rsid w:val="00476052"/>
    <w:rsid w:val="004B7F65"/>
    <w:rsid w:val="004C233E"/>
    <w:rsid w:val="004D0CB6"/>
    <w:rsid w:val="004D1486"/>
    <w:rsid w:val="004E1A51"/>
    <w:rsid w:val="004F3304"/>
    <w:rsid w:val="004F37FB"/>
    <w:rsid w:val="005A7740"/>
    <w:rsid w:val="005E3FA7"/>
    <w:rsid w:val="0062730C"/>
    <w:rsid w:val="00662B8C"/>
    <w:rsid w:val="00677260"/>
    <w:rsid w:val="006A1903"/>
    <w:rsid w:val="006A6908"/>
    <w:rsid w:val="006D0C36"/>
    <w:rsid w:val="006F231C"/>
    <w:rsid w:val="0074672B"/>
    <w:rsid w:val="007510F5"/>
    <w:rsid w:val="007668E7"/>
    <w:rsid w:val="00793384"/>
    <w:rsid w:val="007937EB"/>
    <w:rsid w:val="007A1C4A"/>
    <w:rsid w:val="007A74FC"/>
    <w:rsid w:val="00815BD3"/>
    <w:rsid w:val="0083403A"/>
    <w:rsid w:val="00834E5E"/>
    <w:rsid w:val="0083782E"/>
    <w:rsid w:val="0086545D"/>
    <w:rsid w:val="00880E5F"/>
    <w:rsid w:val="008C6CD5"/>
    <w:rsid w:val="008D42EB"/>
    <w:rsid w:val="009027F3"/>
    <w:rsid w:val="00906D1B"/>
    <w:rsid w:val="00952366"/>
    <w:rsid w:val="00996DCD"/>
    <w:rsid w:val="00997C6B"/>
    <w:rsid w:val="009D29E4"/>
    <w:rsid w:val="009F2691"/>
    <w:rsid w:val="00A075B3"/>
    <w:rsid w:val="00A6215F"/>
    <w:rsid w:val="00AB6C4B"/>
    <w:rsid w:val="00AC2E74"/>
    <w:rsid w:val="00B5618D"/>
    <w:rsid w:val="00B629F0"/>
    <w:rsid w:val="00B67D30"/>
    <w:rsid w:val="00B954A6"/>
    <w:rsid w:val="00BD43D6"/>
    <w:rsid w:val="00C00130"/>
    <w:rsid w:val="00C420AB"/>
    <w:rsid w:val="00CB5DB1"/>
    <w:rsid w:val="00CD1369"/>
    <w:rsid w:val="00CE4702"/>
    <w:rsid w:val="00CF3C7F"/>
    <w:rsid w:val="00D03E4A"/>
    <w:rsid w:val="00D62FFB"/>
    <w:rsid w:val="00D724A5"/>
    <w:rsid w:val="00E7719E"/>
    <w:rsid w:val="00EA12D4"/>
    <w:rsid w:val="00F55C62"/>
    <w:rsid w:val="00F65AE1"/>
    <w:rsid w:val="00F81053"/>
    <w:rsid w:val="00FB1781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4EDB3-6412-464F-9D6A-885209C1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1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14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D148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D14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D148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40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D400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B1A7-8546-4A29-9613-39A7698D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ADMINIBM</dc:creator>
  <cp:keywords/>
  <dc:description/>
  <cp:lastModifiedBy>ADMINIBM</cp:lastModifiedBy>
  <cp:revision>1</cp:revision>
  <cp:lastPrinted>2016-10-04T16:02:00Z</cp:lastPrinted>
  <dcterms:created xsi:type="dcterms:W3CDTF">2016-10-04T14:09:00Z</dcterms:created>
  <dcterms:modified xsi:type="dcterms:W3CDTF">2016-10-04T16:04:00Z</dcterms:modified>
</cp:coreProperties>
</file>